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7" w:rsidRDefault="000005B7" w:rsidP="008235EE">
      <w:pPr>
        <w:spacing w:before="0" w:after="0"/>
        <w:rPr>
          <w:b/>
        </w:rPr>
      </w:pPr>
      <w:r>
        <w:t>TRƯỜNG THCS LĂNG CÔ</w:t>
      </w:r>
      <w:r>
        <w:rPr>
          <w:b/>
        </w:rPr>
        <w:t xml:space="preserve">  </w:t>
      </w:r>
      <w:r w:rsidR="00711BB1">
        <w:rPr>
          <w:b/>
        </w:rPr>
        <w:t xml:space="preserve"> </w:t>
      </w:r>
      <w:r>
        <w:rPr>
          <w:b/>
        </w:rPr>
        <w:t>CỘNG HOÀ XÃ HỘI CHỦ NGHĨA VIỆT NAM</w:t>
      </w:r>
    </w:p>
    <w:p w:rsidR="000005B7" w:rsidRDefault="000005B7" w:rsidP="000005B7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93AB" wp14:editId="13A4F5F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9.7pt;margin-top:14.65pt;width:13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AE7" wp14:editId="3EEF7D47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C80" id="Straight Arrow Connector 4" o:spid="_x0000_s1026" type="#_x0000_t32" style="position:absolute;margin-left:43.95pt;margin-top:14.65pt;width:4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Bd6phE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bookmarkStart w:id="0" w:name="_GoBack"/>
      <w:bookmarkEnd w:id="0"/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 w:rsidR="00E70DFD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NĂM HỌC 2024-2025</w:t>
      </w: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9979B6">
        <w:rPr>
          <w:b/>
          <w:sz w:val="28"/>
          <w:szCs w:val="28"/>
        </w:rPr>
        <w:t>21</w:t>
      </w:r>
      <w:r w:rsidR="00AE3F69">
        <w:rPr>
          <w:b/>
          <w:sz w:val="28"/>
          <w:szCs w:val="28"/>
        </w:rPr>
        <w:t>/10/2024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</w:t>
      </w:r>
      <w:r w:rsidR="00AE3F69">
        <w:rPr>
          <w:b/>
          <w:sz w:val="28"/>
          <w:szCs w:val="28"/>
        </w:rPr>
        <w:t>n</w:t>
      </w:r>
      <w:proofErr w:type="spellEnd"/>
      <w:r w:rsidR="00AE3F69">
        <w:rPr>
          <w:b/>
          <w:sz w:val="28"/>
          <w:szCs w:val="28"/>
        </w:rPr>
        <w:t xml:space="preserve"> </w:t>
      </w:r>
      <w:proofErr w:type="spellStart"/>
      <w:r w:rsidR="00AE3F69">
        <w:rPr>
          <w:b/>
          <w:sz w:val="28"/>
          <w:szCs w:val="28"/>
        </w:rPr>
        <w:t>ngày</w:t>
      </w:r>
      <w:proofErr w:type="spellEnd"/>
      <w:r w:rsidR="00AE3F69">
        <w:rPr>
          <w:b/>
          <w:sz w:val="28"/>
          <w:szCs w:val="28"/>
        </w:rPr>
        <w:t xml:space="preserve"> </w:t>
      </w:r>
      <w:r w:rsidR="009979B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/10/2024</w:t>
      </w:r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DE670C">
        <w:rPr>
          <w:b/>
          <w:sz w:val="28"/>
          <w:szCs w:val="28"/>
        </w:rPr>
        <w:t>Công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việc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đã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làm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>:</w:t>
      </w:r>
    </w:p>
    <w:p w:rsidR="000005B7" w:rsidRPr="00487CBE" w:rsidRDefault="000005B7" w:rsidP="000005B7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87CBE">
        <w:rPr>
          <w:sz w:val="28"/>
          <w:szCs w:val="28"/>
        </w:rPr>
        <w:t>Hoàn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thành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kế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hoạch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tuần</w:t>
      </w:r>
      <w:proofErr w:type="spellEnd"/>
      <w:r w:rsidRPr="00487CBE">
        <w:rPr>
          <w:sz w:val="28"/>
          <w:szCs w:val="28"/>
        </w:rPr>
        <w:t xml:space="preserve"> </w:t>
      </w:r>
      <w:r w:rsidR="009979B6">
        <w:rPr>
          <w:sz w:val="28"/>
          <w:szCs w:val="28"/>
        </w:rPr>
        <w:t>6</w:t>
      </w:r>
    </w:p>
    <w:p w:rsidR="000005B7" w:rsidRPr="00DE670C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DE670C">
        <w:rPr>
          <w:b/>
          <w:sz w:val="28"/>
          <w:szCs w:val="28"/>
        </w:rPr>
        <w:t>Kế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</w:t>
      </w:r>
      <w:r w:rsidR="006935E2">
        <w:rPr>
          <w:b/>
          <w:sz w:val="28"/>
          <w:szCs w:val="28"/>
        </w:rPr>
        <w:t>n</w:t>
      </w:r>
      <w:proofErr w:type="spellEnd"/>
      <w:r w:rsidR="006935E2">
        <w:rPr>
          <w:b/>
          <w:sz w:val="28"/>
          <w:szCs w:val="28"/>
        </w:rPr>
        <w:t xml:space="preserve"> </w:t>
      </w:r>
      <w:r w:rsidR="009979B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005B7" w:rsidTr="006935E2">
        <w:trPr>
          <w:trHeight w:val="3118"/>
        </w:trPr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E70DFD">
              <w:t>6</w:t>
            </w:r>
          </w:p>
          <w:p w:rsidR="000005B7" w:rsidRDefault="00AE3F69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công</w:t>
            </w:r>
            <w:proofErr w:type="spellEnd"/>
            <w:r w:rsidR="000005B7">
              <w:t xml:space="preserve"> </w:t>
            </w:r>
            <w:proofErr w:type="spellStart"/>
            <w:r w:rsidR="000005B7">
              <w:t>văn</w:t>
            </w:r>
            <w:proofErr w:type="spellEnd"/>
            <w:r w:rsidR="000005B7">
              <w:t xml:space="preserve"> </w:t>
            </w:r>
            <w:proofErr w:type="spellStart"/>
            <w:r w:rsidR="000005B7">
              <w:t>đi</w:t>
            </w:r>
            <w:proofErr w:type="spellEnd"/>
            <w:r w:rsidR="000005B7">
              <w:t xml:space="preserve">, </w:t>
            </w:r>
            <w:proofErr w:type="spellStart"/>
            <w:r w:rsidR="000005B7">
              <w:t>đến</w:t>
            </w:r>
            <w:proofErr w:type="spellEnd"/>
          </w:p>
          <w:p w:rsidR="000005B7" w:rsidRDefault="00AE3F69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58284C" w:rsidP="001C7195"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truy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GV, </w:t>
            </w:r>
            <w:r w:rsidR="00AE3F69">
              <w:t xml:space="preserve">Thu BHYT, </w:t>
            </w:r>
            <w:proofErr w:type="spellStart"/>
            <w:r w:rsidR="00AE3F69">
              <w:t>nhập</w:t>
            </w:r>
            <w:proofErr w:type="spellEnd"/>
            <w:r w:rsidR="00AE3F69">
              <w:t xml:space="preserve"> </w:t>
            </w:r>
            <w:proofErr w:type="spellStart"/>
            <w:r w:rsidR="00AE3F69">
              <w:t>phần</w:t>
            </w:r>
            <w:proofErr w:type="spellEnd"/>
            <w:r w:rsidR="00AE3F69">
              <w:t xml:space="preserve"> </w:t>
            </w:r>
            <w:proofErr w:type="spellStart"/>
            <w:r w:rsidR="00AE3F69">
              <w:t>mềm</w:t>
            </w:r>
            <w:proofErr w:type="spellEnd"/>
            <w:r w:rsidR="00AE3F69">
              <w:t xml:space="preserve"> BHYT</w:t>
            </w:r>
          </w:p>
          <w:p w:rsidR="00D26CF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935E2">
              <w:t>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8284C" w:rsidRDefault="0058284C" w:rsidP="001C7195"/>
          <w:p w:rsidR="0058284C" w:rsidRDefault="0058284C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D26CF3" w:rsidRDefault="00D26CF3" w:rsidP="001C7195"/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AE3F69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) </w:t>
            </w:r>
          </w:p>
          <w:p w:rsidR="000005B7" w:rsidRDefault="00AE3F69" w:rsidP="001C7195">
            <w:r>
              <w:t>T</w:t>
            </w:r>
            <w:r w:rsidR="006935E2">
              <w:t xml:space="preserve">heo </w:t>
            </w:r>
            <w:proofErr w:type="spellStart"/>
            <w:r w:rsidR="006935E2">
              <w:t>dõi</w:t>
            </w:r>
            <w:proofErr w:type="spellEnd"/>
            <w:r w:rsidR="006935E2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58284C">
              <w:t>truy</w:t>
            </w:r>
            <w:proofErr w:type="spellEnd"/>
            <w:r w:rsidR="0058284C">
              <w:t xml:space="preserve"> </w:t>
            </w:r>
            <w:proofErr w:type="spellStart"/>
            <w:r w:rsidR="0058284C">
              <w:t>lĩnh</w:t>
            </w:r>
            <w:proofErr w:type="spellEnd"/>
            <w:r w:rsidR="0058284C">
              <w:t xml:space="preserve"> </w:t>
            </w:r>
            <w:proofErr w:type="spellStart"/>
            <w:r w:rsidR="0058284C">
              <w:t>nâng</w:t>
            </w:r>
            <w:proofErr w:type="spellEnd"/>
            <w:r w:rsidR="0058284C">
              <w:t xml:space="preserve"> </w:t>
            </w:r>
            <w:proofErr w:type="spellStart"/>
            <w:r w:rsidR="0058284C">
              <w:t>lương</w:t>
            </w:r>
            <w:proofErr w:type="spellEnd"/>
            <w:r w:rsidR="009A4D1E">
              <w:t>, Thu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005B7">
              <w:t>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58284C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truy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thâm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</w:t>
            </w:r>
            <w:r w:rsidR="009A4D1E">
              <w:t>Thu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8284C" w:rsidRDefault="0058284C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253" w:type="dxa"/>
          </w:tcPr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9A4D1E" w:rsidP="001C7195"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005B7">
              <w:t>heo</w:t>
            </w:r>
            <w:proofErr w:type="spellEnd"/>
            <w:r w:rsidR="000005B7">
              <w:t xml:space="preserve">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9A4D1E">
              <w:t>biểu</w:t>
            </w:r>
            <w:proofErr w:type="spellEnd"/>
            <w:r w:rsidR="009A4D1E">
              <w:t xml:space="preserve"> </w:t>
            </w:r>
            <w:proofErr w:type="spellStart"/>
            <w:r w:rsidR="009A4D1E">
              <w:t>mẫu</w:t>
            </w:r>
            <w:proofErr w:type="spellEnd"/>
            <w:r w:rsidR="009A4D1E"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;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  <w:r>
              <w:t xml:space="preserve"> </w:t>
            </w:r>
          </w:p>
          <w:p w:rsidR="00AE3F69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AE3F69">
              <w:t>.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9A4D1E" w:rsidP="001C7195"/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  <w:p w:rsidR="00AE3F69" w:rsidRDefault="00AE3F69" w:rsidP="001C7195"/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 w:rsidR="00E70DFD">
              <w:t xml:space="preserve">,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cáo</w:t>
            </w:r>
            <w:proofErr w:type="spellEnd"/>
            <w:r>
              <w:t xml:space="preserve"> </w:t>
            </w:r>
            <w:r w:rsidR="009A4D1E">
              <w:t>,</w:t>
            </w:r>
            <w:proofErr w:type="gramEnd"/>
            <w:r w:rsidR="009A4D1E">
              <w:t xml:space="preserve">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/>
        </w:tc>
        <w:tc>
          <w:tcPr>
            <w:tcW w:w="2376" w:type="dxa"/>
          </w:tcPr>
          <w:p w:rsidR="000005B7" w:rsidRDefault="000005B7" w:rsidP="001C7195"/>
        </w:tc>
      </w:tr>
    </w:tbl>
    <w:p w:rsidR="000005B7" w:rsidRDefault="000005B7" w:rsidP="000005B7"/>
    <w:p w:rsidR="000005B7" w:rsidRDefault="000005B7" w:rsidP="000005B7">
      <w:pPr>
        <w:ind w:left="5760"/>
        <w:rPr>
          <w:b/>
        </w:rPr>
      </w:pPr>
      <w:r>
        <w:rPr>
          <w:b/>
        </w:rPr>
        <w:t>TỔ TRƯỞNG</w:t>
      </w: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0005B7" w:rsidRDefault="000005B7" w:rsidP="000005B7"/>
    <w:p w:rsidR="000005B7" w:rsidRDefault="000005B7"/>
    <w:sectPr w:rsidR="000005B7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2F"/>
    <w:multiLevelType w:val="hybridMultilevel"/>
    <w:tmpl w:val="EE5606BE"/>
    <w:lvl w:ilvl="0" w:tplc="6E6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79"/>
    <w:multiLevelType w:val="hybridMultilevel"/>
    <w:tmpl w:val="F9DE712C"/>
    <w:lvl w:ilvl="0" w:tplc="D38E8C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C7A"/>
    <w:multiLevelType w:val="hybridMultilevel"/>
    <w:tmpl w:val="862E0B88"/>
    <w:lvl w:ilvl="0" w:tplc="421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2900DE"/>
    <w:rsid w:val="00487CBE"/>
    <w:rsid w:val="004D579E"/>
    <w:rsid w:val="0058284C"/>
    <w:rsid w:val="005D4F40"/>
    <w:rsid w:val="0068541A"/>
    <w:rsid w:val="006935E2"/>
    <w:rsid w:val="00711BB1"/>
    <w:rsid w:val="00717B5B"/>
    <w:rsid w:val="00801873"/>
    <w:rsid w:val="008235EE"/>
    <w:rsid w:val="009979B6"/>
    <w:rsid w:val="009A4D1E"/>
    <w:rsid w:val="00AE3F69"/>
    <w:rsid w:val="00B00525"/>
    <w:rsid w:val="00D26CF3"/>
    <w:rsid w:val="00D82511"/>
    <w:rsid w:val="00D96171"/>
    <w:rsid w:val="00DE670C"/>
    <w:rsid w:val="00E03431"/>
    <w:rsid w:val="00E70DFD"/>
    <w:rsid w:val="00E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AB70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2024-09-30T06:42:00Z</dcterms:created>
  <dcterms:modified xsi:type="dcterms:W3CDTF">2024-10-22T06:41:00Z</dcterms:modified>
</cp:coreProperties>
</file>